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FA2EA" w14:textId="77777777" w:rsidR="00A1693C" w:rsidRPr="00A1693C" w:rsidRDefault="00FD2F6D">
      <w:pPr>
        <w:rPr>
          <w:u w:val="single"/>
        </w:rPr>
      </w:pPr>
      <w:r w:rsidRPr="00FD2F6D">
        <w:rPr>
          <w:u w:val="single"/>
        </w:rPr>
        <w:t>SPIE Confrerence Micro and Nano-Materials Devices and Applications</w:t>
      </w:r>
    </w:p>
    <w:p w14:paraId="5389A5FA" w14:textId="78EF6B02" w:rsidR="00FD2F6D" w:rsidRDefault="000D7AE4">
      <w:r>
        <w:t>NNL Abstract V2</w:t>
      </w:r>
    </w:p>
    <w:p w14:paraId="62B156CA" w14:textId="623DF76E" w:rsidR="00FD2F6D" w:rsidRDefault="00A1693C">
      <w:r>
        <w:t xml:space="preserve">Title: </w:t>
      </w:r>
      <w:r w:rsidR="00FD2F6D">
        <w:t>Light trapping for &gt;30% tandem</w:t>
      </w:r>
      <w:r w:rsidR="00D53877">
        <w:t xml:space="preserve"> solar cells</w:t>
      </w:r>
      <w:r w:rsidR="00FD2F6D">
        <w:t xml:space="preserve"> built on c-Si</w:t>
      </w:r>
    </w:p>
    <w:p w14:paraId="485B5D99" w14:textId="77777777" w:rsidR="00A1693C" w:rsidRDefault="00A1693C">
      <w:r>
        <w:t>Authors: Niraj N. Lal, Thomas P. White, Kylie R. Catchpole</w:t>
      </w:r>
    </w:p>
    <w:p w14:paraId="742284BB" w14:textId="77777777" w:rsidR="0091455C" w:rsidRDefault="0091455C">
      <w:r>
        <w:t>Abstract (250 words)</w:t>
      </w:r>
    </w:p>
    <w:p w14:paraId="6B4AE514" w14:textId="11466A12" w:rsidR="00C7458B" w:rsidRDefault="00C7458B" w:rsidP="00C7458B">
      <w:r>
        <w:t xml:space="preserve">Industrial silicon solar cells are rapidly approaching the 25% laboratory cell efficiency record that has stood for over 15 years.  To further reduce </w:t>
      </w:r>
      <w:r w:rsidR="009778B9">
        <w:t xml:space="preserve">the </w:t>
      </w:r>
      <w:r>
        <w:t xml:space="preserve">cost per Watt </w:t>
      </w:r>
      <w:r>
        <w:t xml:space="preserve">of solar energy, future industries </w:t>
      </w:r>
      <w:r w:rsidR="006D2896">
        <w:t>will</w:t>
      </w:r>
      <w:r>
        <w:t xml:space="preserve"> look towards technologies that go beyond 25%.  Leveraging the success of c-Si solar cells, one such approach is to utilise high-bandgap earth-abundant semiconductors in top tandem cells placed above an underlying silicon cell.  </w:t>
      </w:r>
      <w:r w:rsidR="000D7AE4">
        <w:t>T</w:t>
      </w:r>
      <w:r w:rsidR="000B7ADE">
        <w:t>o achieve efficient tandems solar cells</w:t>
      </w:r>
      <w:r w:rsidR="006D2896">
        <w:t xml:space="preserve"> based on such materials</w:t>
      </w:r>
      <w:r w:rsidR="000D7AE4">
        <w:t>,</w:t>
      </w:r>
      <w:r w:rsidR="000B7ADE">
        <w:t xml:space="preserve"> it is important to understand the</w:t>
      </w:r>
      <w:r w:rsidR="000D7AE4">
        <w:t xml:space="preserve"> effect of</w:t>
      </w:r>
      <w:r w:rsidR="000B7ADE">
        <w:t xml:space="preserve"> optical design on device performance.</w:t>
      </w:r>
    </w:p>
    <w:p w14:paraId="334326E1" w14:textId="6EFC7E62" w:rsidR="00DA62BF" w:rsidRDefault="006D2896">
      <w:r>
        <w:t>We present key design parameters for optimising light distribution in these devices</w:t>
      </w:r>
      <w:r w:rsidDel="006D2896">
        <w:t xml:space="preserve"> </w:t>
      </w:r>
      <w:r>
        <w:t>u</w:t>
      </w:r>
      <w:r w:rsidR="00E60EFE">
        <w:t>sing s</w:t>
      </w:r>
      <w:r w:rsidR="00DA62BF">
        <w:t xml:space="preserve">imple analytical models. The parasitic light absorption of two transparent conducting layers </w:t>
      </w:r>
      <w:r w:rsidR="00CE6B9B">
        <w:t>i</w:t>
      </w:r>
      <w:r w:rsidR="00E60EFE">
        <w:t>s</w:t>
      </w:r>
      <w:r w:rsidR="00CE6B9B">
        <w:t xml:space="preserve"> found to </w:t>
      </w:r>
      <w:r w:rsidR="00DA62BF">
        <w:t xml:space="preserve">require top-cell efficiencies greater than 15% to achieve a break-even tandem efficiency of 25%.  Low-pass intermediate reflectors are </w:t>
      </w:r>
      <w:r w:rsidR="00CE6B9B">
        <w:t xml:space="preserve">observed </w:t>
      </w:r>
      <w:r w:rsidR="00DA62BF">
        <w:t xml:space="preserve">to be detrimental to tandem performance, and single-pass absorption is </w:t>
      </w:r>
      <w:r w:rsidR="00CE6B9B">
        <w:t>identified</w:t>
      </w:r>
      <w:r w:rsidR="00DA62BF">
        <w:t xml:space="preserve"> to be preferable</w:t>
      </w:r>
      <w:r w:rsidR="00CE6B9B">
        <w:t xml:space="preserve"> </w:t>
      </w:r>
      <w:r w:rsidR="00DA62BF">
        <w:t>to Lambertian light trapping with losses. Clear design p</w:t>
      </w:r>
      <w:r w:rsidR="00CE6B9B">
        <w:t>rinciples</w:t>
      </w:r>
      <w:r w:rsidR="00DA62BF">
        <w:t xml:space="preserve"> are outlined to avoid these losses and simple light trapping mechanisms are </w:t>
      </w:r>
      <w:r w:rsidR="000D7AE4">
        <w:t>proposed</w:t>
      </w:r>
      <w:r w:rsidR="00CE6B9B">
        <w:t xml:space="preserve"> that</w:t>
      </w:r>
      <w:r w:rsidR="00DA62BF">
        <w:t xml:space="preserve"> distribute light effectively across the tandem cell.</w:t>
      </w:r>
    </w:p>
    <w:p w14:paraId="0EB420F6" w14:textId="53FAE2EA" w:rsidR="00EC2CC7" w:rsidRDefault="00CE6B9B">
      <w:r>
        <w:t xml:space="preserve">We present </w:t>
      </w:r>
      <w:r w:rsidR="00DA62BF">
        <w:t xml:space="preserve">detailed Figure of Merit calculations for various light trapping mechanisms, </w:t>
      </w:r>
      <w:r>
        <w:t xml:space="preserve">outline </w:t>
      </w:r>
      <w:r w:rsidR="00E60EFE">
        <w:t xml:space="preserve">a </w:t>
      </w:r>
      <w:r w:rsidR="00DA62BF">
        <w:t>broad overview of top cell requirements to reach specific target efficiencies</w:t>
      </w:r>
      <w:r>
        <w:t xml:space="preserve">, and identify key design </w:t>
      </w:r>
      <w:r w:rsidR="000D7AE4">
        <w:t xml:space="preserve">recommendations </w:t>
      </w:r>
      <w:r>
        <w:t xml:space="preserve">that will enable </w:t>
      </w:r>
      <w:r w:rsidR="00A31825">
        <w:t>the field</w:t>
      </w:r>
      <w:r>
        <w:t xml:space="preserve"> to get there.</w:t>
      </w:r>
    </w:p>
    <w:p w14:paraId="2F613DE2" w14:textId="77777777" w:rsidR="0091455C" w:rsidRDefault="0091455C"/>
    <w:p w14:paraId="408FC9A3" w14:textId="77777777" w:rsidR="0091455C" w:rsidRDefault="0091455C">
      <w:r>
        <w:t>Summary (100 words)</w:t>
      </w:r>
    </w:p>
    <w:p w14:paraId="67375771" w14:textId="358CA7AB" w:rsidR="0091455C" w:rsidRDefault="00F77B36" w:rsidP="0091455C">
      <w:r>
        <w:t>T</w:t>
      </w:r>
      <w:r w:rsidR="0091455C">
        <w:t>andem cells based on high-efficiency c-Si solar cells</w:t>
      </w:r>
      <w:r>
        <w:t xml:space="preserve"> </w:t>
      </w:r>
      <w:r w:rsidR="00F3076D">
        <w:t>can potentially lead to much higher solar cell efficiencies and lower costs of solar energy</w:t>
      </w:r>
      <w:r w:rsidR="0091455C">
        <w:t xml:space="preserve">. Using simple analytical models we present key design parameters for optimising light distribution in these devices. Low-pass intermediate reflectors are observed to be detrimental to tandem performance, and single-pass absorption is identified to be preferable to Lambertian light trapping with losses. We present detailed Figure of Merit calculations for various light trapping mechanisms, outline a broad overview of top cell requirements to reach specific target efficiencies, and identify key design </w:t>
      </w:r>
      <w:r w:rsidR="000D7AE4">
        <w:t>recommendations</w:t>
      </w:r>
      <w:bookmarkStart w:id="0" w:name="_GoBack"/>
      <w:bookmarkEnd w:id="0"/>
      <w:r w:rsidR="0091455C">
        <w:t xml:space="preserve"> that will enable the field to get there.</w:t>
      </w:r>
    </w:p>
    <w:p w14:paraId="51227319" w14:textId="77777777" w:rsidR="00FD2F6D" w:rsidRDefault="00FD2F6D"/>
    <w:sectPr w:rsidR="00FD2F6D" w:rsidSect="00E33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D2F6D"/>
    <w:rsid w:val="000B7ADE"/>
    <w:rsid w:val="000D7AE4"/>
    <w:rsid w:val="00257A26"/>
    <w:rsid w:val="005E0915"/>
    <w:rsid w:val="006D2896"/>
    <w:rsid w:val="007002EE"/>
    <w:rsid w:val="007B1A4F"/>
    <w:rsid w:val="00800A1E"/>
    <w:rsid w:val="00800DB8"/>
    <w:rsid w:val="0091455C"/>
    <w:rsid w:val="009778B9"/>
    <w:rsid w:val="00A1693C"/>
    <w:rsid w:val="00A31825"/>
    <w:rsid w:val="00C7458B"/>
    <w:rsid w:val="00CA10D7"/>
    <w:rsid w:val="00CE3B01"/>
    <w:rsid w:val="00CE6B9B"/>
    <w:rsid w:val="00D53877"/>
    <w:rsid w:val="00D9229D"/>
    <w:rsid w:val="00DA62BF"/>
    <w:rsid w:val="00DE3CB0"/>
    <w:rsid w:val="00E33F86"/>
    <w:rsid w:val="00E60EFE"/>
    <w:rsid w:val="00EC2CC7"/>
    <w:rsid w:val="00F3076D"/>
    <w:rsid w:val="00F77B36"/>
    <w:rsid w:val="00FD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35FBF"/>
  <w15:docId w15:val="{15A94706-888E-4746-81E4-852C3D65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F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5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D2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8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8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89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2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CECS, ANU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Niraj Lal</dc:creator>
  <cp:keywords/>
  <dc:description/>
  <cp:lastModifiedBy>nnl20</cp:lastModifiedBy>
  <cp:revision>3</cp:revision>
  <dcterms:created xsi:type="dcterms:W3CDTF">2013-06-07T01:45:00Z</dcterms:created>
  <dcterms:modified xsi:type="dcterms:W3CDTF">2013-06-07T01:51:00Z</dcterms:modified>
</cp:coreProperties>
</file>